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E0" w:rsidRPr="00EB0CD7" w:rsidRDefault="00A70DE0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A70DE0" w:rsidRPr="00EB0CD7" w:rsidRDefault="00EB0CD7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EB0CD7">
        <w:rPr>
          <w:rFonts w:asciiTheme="minorHAnsi" w:hAnsiTheme="minorHAnsi" w:cstheme="minorHAnsi"/>
          <w:b/>
        </w:rPr>
        <w:t xml:space="preserve"> KLAUZULA INFORMACYJNA DLA KANDYDATÓW DO PRACY</w:t>
      </w:r>
    </w:p>
    <w:p w:rsidR="00A70DE0" w:rsidRPr="00EB0CD7" w:rsidRDefault="00A70DE0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A70DE0" w:rsidRPr="00EB0CD7" w:rsidRDefault="00EB0CD7">
      <w:pPr>
        <w:pStyle w:val="Bezodstpw"/>
        <w:spacing w:line="276" w:lineRule="auto"/>
        <w:ind w:firstLine="708"/>
        <w:jc w:val="center"/>
        <w:rPr>
          <w:rFonts w:asciiTheme="minorHAnsi" w:hAnsiTheme="minorHAnsi" w:cstheme="minorHAnsi"/>
        </w:rPr>
      </w:pPr>
      <w:r w:rsidRPr="00EB0CD7">
        <w:rPr>
          <w:rFonts w:asciiTheme="minorHAnsi" w:hAnsiTheme="minorHAnsi" w:cstheme="minorHAnsi"/>
        </w:rPr>
        <w:t xml:space="preserve">Zgodnie z art. 13 </w:t>
      </w:r>
      <w:r w:rsidRPr="00EB0CD7">
        <w:rPr>
          <w:rFonts w:asciiTheme="minorHAnsi" w:hAnsiTheme="minorHAnsi" w:cstheme="minorHAnsi"/>
        </w:rPr>
        <w:t>Rozporządzenia Parlamentu Europejskiego i Rady (UE) 2016/679 z dnia 27 kwietnia 2016 r. w sprawie ochrony osób fizycznych w związku z przetwarzaniem danych osobowych i w sprawie swobodnego</w:t>
      </w:r>
      <w:r w:rsidRPr="00EB0CD7">
        <w:rPr>
          <w:rFonts w:asciiTheme="minorHAnsi" w:hAnsiTheme="minorHAnsi" w:cstheme="minorHAnsi"/>
        </w:rPr>
        <w:t xml:space="preserve"> przepływu takich danych oraz uchylenia dyrektywy 95/46/WE (ogólne roz</w:t>
      </w:r>
      <w:bookmarkStart w:id="0" w:name="_GoBack"/>
      <w:bookmarkEnd w:id="0"/>
      <w:r w:rsidRPr="00EB0CD7">
        <w:rPr>
          <w:rFonts w:asciiTheme="minorHAnsi" w:hAnsiTheme="minorHAnsi" w:cstheme="minorHAnsi"/>
        </w:rPr>
        <w:t>porządzenie o ochronie danych)</w:t>
      </w:r>
    </w:p>
    <w:p w:rsidR="00A70DE0" w:rsidRPr="00EB0CD7" w:rsidRDefault="00A70DE0">
      <w:pPr>
        <w:pStyle w:val="Bezodstpw"/>
        <w:spacing w:line="276" w:lineRule="auto"/>
        <w:jc w:val="both"/>
        <w:rPr>
          <w:rFonts w:asciiTheme="minorHAnsi" w:hAnsiTheme="minorHAnsi" w:cstheme="minorHAnsi"/>
          <w:i/>
        </w:rPr>
      </w:pPr>
    </w:p>
    <w:p w:rsidR="00A70DE0" w:rsidRPr="00EB0CD7" w:rsidRDefault="00EB0CD7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EB0CD7">
        <w:rPr>
          <w:rFonts w:asciiTheme="minorHAnsi" w:hAnsiTheme="minorHAnsi" w:cstheme="minorHAnsi"/>
          <w:b/>
        </w:rPr>
        <w:t>informuję, iż</w:t>
      </w:r>
      <w:r w:rsidRPr="00EB0CD7">
        <w:rPr>
          <w:rFonts w:asciiTheme="minorHAnsi" w:hAnsiTheme="minorHAnsi" w:cstheme="minorHAnsi"/>
        </w:rPr>
        <w:t>:</w:t>
      </w:r>
    </w:p>
    <w:p w:rsidR="00A70DE0" w:rsidRPr="00EB0CD7" w:rsidRDefault="00EB0CD7">
      <w:pPr>
        <w:pStyle w:val="Legenda"/>
        <w:numPr>
          <w:ilvl w:val="0"/>
          <w:numId w:val="1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B0CD7">
        <w:rPr>
          <w:rFonts w:asciiTheme="minorHAnsi" w:hAnsiTheme="minorHAnsi" w:cstheme="minorHAnsi"/>
          <w:i w:val="0"/>
          <w:sz w:val="22"/>
          <w:szCs w:val="22"/>
        </w:rPr>
        <w:t>Administratorem danych osobowych Pani/Pana jest Miejski Ośrodek Sportu i Rekreacji w Pabianicach, reprezentowany przez Dyrektora, z siedzib</w:t>
      </w:r>
      <w:r w:rsidRPr="00EB0CD7">
        <w:rPr>
          <w:rFonts w:asciiTheme="minorHAnsi" w:hAnsiTheme="minorHAnsi" w:cstheme="minorHAnsi"/>
          <w:i w:val="0"/>
          <w:sz w:val="22"/>
          <w:szCs w:val="22"/>
        </w:rPr>
        <w:t>ą przy ul. Grota Roweckiego 3,                                 95-200 Pabianice, adres e-mail:</w:t>
      </w:r>
      <w:r w:rsidRPr="00EB0CD7">
        <w:rPr>
          <w:rFonts w:asciiTheme="minorHAnsi" w:hAnsiTheme="minorHAnsi" w:cstheme="minorHAnsi"/>
          <w:i w:val="0"/>
          <w:sz w:val="22"/>
          <w:szCs w:val="22"/>
        </w:rPr>
        <w:t xml:space="preserve"> biuro@mosir.pabianice.pl </w:t>
      </w:r>
    </w:p>
    <w:p w:rsidR="00A70DE0" w:rsidRPr="00EB0CD7" w:rsidRDefault="00EB0CD7">
      <w:pPr>
        <w:pStyle w:val="Legenda"/>
        <w:numPr>
          <w:ilvl w:val="0"/>
          <w:numId w:val="1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B0CD7">
        <w:rPr>
          <w:rFonts w:asciiTheme="minorHAnsi" w:hAnsiTheme="minorHAnsi" w:cstheme="minorHAnsi"/>
          <w:i w:val="0"/>
          <w:sz w:val="22"/>
          <w:szCs w:val="22"/>
        </w:rPr>
        <w:t>Kontakt z Inspektorem Ochrony Danych w Miejskim Ośrodku Sportu i Rekreacji w Pabianicach jest możliwy pod adresem e-mail: iod@mosir.pab</w:t>
      </w:r>
      <w:r w:rsidRPr="00EB0CD7">
        <w:rPr>
          <w:rFonts w:asciiTheme="minorHAnsi" w:hAnsiTheme="minorHAnsi" w:cstheme="minorHAnsi"/>
          <w:i w:val="0"/>
          <w:sz w:val="22"/>
          <w:szCs w:val="22"/>
        </w:rPr>
        <w:t>ianice.pl</w:t>
      </w:r>
    </w:p>
    <w:p w:rsidR="00A70DE0" w:rsidRPr="00EB0CD7" w:rsidRDefault="00EB0CD7">
      <w:pPr>
        <w:pStyle w:val="Legenda"/>
        <w:numPr>
          <w:ilvl w:val="0"/>
          <w:numId w:val="1"/>
        </w:numPr>
        <w:spacing w:before="0"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Dane osobowe Pani/Pana będą przetwarzane </w:t>
      </w: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w </w:t>
      </w: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>celu przeprowadzenia rekrutacji do pracy w Miejskim Ośrodku Sportu i Rekreacji w Pabianicach oraz do celów przyszłych rekrutacji, jeśli wyraził/</w:t>
      </w: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>a Pan/i</w:t>
      </w: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stosowną zgodę. Dane osobowe będą przetwarzane na p</w:t>
      </w: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odstawie art. 6 ust. 1 lit. a ogólnego rozporządzenia o ochronie danych - RODO, a także </w:t>
      </w:r>
      <w:r w:rsidRPr="00EB0CD7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na podstawie </w:t>
      </w:r>
      <w:r w:rsidRPr="00EB0CD7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art. 22 </w:t>
      </w:r>
      <w:r w:rsidRPr="00EB0CD7">
        <w:rPr>
          <w:rFonts w:asciiTheme="minorHAnsi" w:hAnsiTheme="minorHAnsi" w:cstheme="minorHAnsi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EB0CD7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par. 1.</w:t>
      </w:r>
    </w:p>
    <w:p w:rsidR="00A70DE0" w:rsidRPr="00EB0CD7" w:rsidRDefault="00EB0CD7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0CD7">
        <w:rPr>
          <w:rFonts w:asciiTheme="minorHAnsi" w:hAnsiTheme="minorHAnsi" w:cstheme="minorHAnsi"/>
          <w:sz w:val="22"/>
          <w:szCs w:val="22"/>
        </w:rPr>
        <w:t>Dane oso</w:t>
      </w:r>
      <w:r w:rsidRPr="00EB0CD7">
        <w:rPr>
          <w:rFonts w:asciiTheme="minorHAnsi" w:hAnsiTheme="minorHAnsi" w:cstheme="minorHAnsi"/>
          <w:sz w:val="22"/>
          <w:szCs w:val="22"/>
        </w:rPr>
        <w:t>bowe będą przechowywane przez okres rekrutacji, a jeśli wyrażono zgodę na przetwarzanie danych osobowych do celów przyszłych rekrutacji – przez 6 miesięcy.</w:t>
      </w:r>
    </w:p>
    <w:p w:rsidR="00A70DE0" w:rsidRPr="00EB0CD7" w:rsidRDefault="00EB0CD7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0CD7">
        <w:rPr>
          <w:rFonts w:asciiTheme="minorHAnsi" w:hAnsiTheme="minorHAnsi" w:cstheme="minorHAnsi"/>
          <w:color w:val="000000"/>
          <w:sz w:val="22"/>
          <w:szCs w:val="22"/>
        </w:rPr>
        <w:t>Odbiorcami Pani/Pana danych osobowych w przypadku elektronicznego przesłania dokumentów aplikacyjnyc</w:t>
      </w:r>
      <w:r w:rsidRPr="00EB0CD7">
        <w:rPr>
          <w:rFonts w:asciiTheme="minorHAnsi" w:hAnsiTheme="minorHAnsi" w:cstheme="minorHAnsi"/>
          <w:color w:val="000000"/>
          <w:sz w:val="22"/>
          <w:szCs w:val="22"/>
        </w:rPr>
        <w:t>h będą podmioty świadczące usługi IT, tj. hosting.</w:t>
      </w:r>
    </w:p>
    <w:p w:rsidR="00A70DE0" w:rsidRPr="00EB0CD7" w:rsidRDefault="00EB0CD7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0CD7">
        <w:rPr>
          <w:rFonts w:asciiTheme="minorHAnsi" w:hAnsiTheme="minorHAnsi" w:cstheme="minorHAnsi"/>
          <w:sz w:val="22"/>
          <w:szCs w:val="22"/>
        </w:rPr>
        <w:t>Posiada Pani/Pan prawo do: żądania od administratora dostępu do danych osobowych, prawo do ich sprostowania,</w:t>
      </w:r>
      <w:r w:rsidRPr="00EB0CD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B0CD7">
        <w:rPr>
          <w:rFonts w:asciiTheme="minorHAnsi" w:hAnsiTheme="minorHAnsi" w:cstheme="minorHAnsi"/>
          <w:color w:val="000000"/>
          <w:sz w:val="22"/>
          <w:szCs w:val="22"/>
        </w:rPr>
        <w:t xml:space="preserve">usunięcia, </w:t>
      </w:r>
      <w:r w:rsidRPr="00EB0CD7">
        <w:rPr>
          <w:rFonts w:asciiTheme="minorHAnsi" w:hAnsiTheme="minorHAnsi" w:cstheme="minorHAnsi"/>
          <w:sz w:val="22"/>
          <w:szCs w:val="22"/>
        </w:rPr>
        <w:t>ograniczenia przetwarzania oraz przeniesienia i cofnięcia zgody (w zakresie danych do</w:t>
      </w:r>
      <w:r w:rsidRPr="00EB0CD7">
        <w:rPr>
          <w:rFonts w:asciiTheme="minorHAnsi" w:hAnsiTheme="minorHAnsi" w:cstheme="minorHAnsi"/>
          <w:sz w:val="22"/>
          <w:szCs w:val="22"/>
        </w:rPr>
        <w:t xml:space="preserve"> których zgoda była wyrażona). Cofnięcie zgody przez podmiot danych nie będzie miało wpływu na zgodność z prawem przetwarzania dokonanego przed jej cofnięciem.</w:t>
      </w:r>
    </w:p>
    <w:p w:rsidR="00A70DE0" w:rsidRPr="00EB0CD7" w:rsidRDefault="00EB0CD7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0CD7">
        <w:rPr>
          <w:rFonts w:asciiTheme="minorHAnsi" w:hAnsiTheme="minorHAnsi" w:cstheme="minorHAnsi"/>
          <w:sz w:val="22"/>
          <w:szCs w:val="22"/>
        </w:rPr>
        <w:t xml:space="preserve">Przysługuje Pani/Panu prawo wniesienia skargi do organu nadzorczego, tj. Prezesa Urzędu Ochrony </w:t>
      </w:r>
      <w:r w:rsidRPr="00EB0CD7">
        <w:rPr>
          <w:rFonts w:asciiTheme="minorHAnsi" w:hAnsiTheme="minorHAnsi" w:cstheme="minorHAnsi"/>
          <w:sz w:val="22"/>
          <w:szCs w:val="22"/>
        </w:rPr>
        <w:t>Danych, ul. Stawki 2, 00-193 Warszawa.</w:t>
      </w:r>
    </w:p>
    <w:p w:rsidR="00A70DE0" w:rsidRPr="00EB0CD7" w:rsidRDefault="00EB0CD7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EB0CD7">
        <w:rPr>
          <w:rFonts w:asciiTheme="minorHAnsi" w:hAnsiTheme="minorHAnsi" w:cstheme="minorHAnsi"/>
          <w:color w:val="000000"/>
          <w:sz w:val="22"/>
          <w:szCs w:val="22"/>
        </w:rPr>
        <w:t>Podanie danych osobowych jest wymogiem ustawowym i jest obowiązkowe ze względu na wskazane powyżej przepisy prawa, a w pozostałym zakresie jest dobrowolne. Niepodanie wymaganych danych  skutkować będzie brakiem możliw</w:t>
      </w:r>
      <w:r w:rsidRPr="00EB0CD7">
        <w:rPr>
          <w:rFonts w:asciiTheme="minorHAnsi" w:hAnsiTheme="minorHAnsi" w:cstheme="minorHAnsi"/>
          <w:color w:val="000000"/>
          <w:sz w:val="22"/>
          <w:szCs w:val="22"/>
        </w:rPr>
        <w:t xml:space="preserve">ości wzięcia udziału  w rekrutacji. </w:t>
      </w:r>
    </w:p>
    <w:p w:rsidR="00A70DE0" w:rsidRPr="00EB0CD7" w:rsidRDefault="00A70DE0">
      <w:pPr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</w:p>
    <w:sectPr w:rsidR="00A70DE0" w:rsidRPr="00EB0CD7">
      <w:headerReference w:type="default" r:id="rId9"/>
      <w:pgSz w:w="11906" w:h="16838"/>
      <w:pgMar w:top="1417" w:right="1417" w:bottom="1417" w:left="1417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0CD7">
      <w:r>
        <w:separator/>
      </w:r>
    </w:p>
  </w:endnote>
  <w:endnote w:type="continuationSeparator" w:id="0">
    <w:p w:rsidR="00000000" w:rsidRDefault="00EB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0CD7">
      <w:r>
        <w:separator/>
      </w:r>
    </w:p>
  </w:footnote>
  <w:footnote w:type="continuationSeparator" w:id="0">
    <w:p w:rsidR="00000000" w:rsidRDefault="00EB0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tblInd w:w="-288" w:type="dxa"/>
      <w:tblCellMar>
        <w:left w:w="15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213"/>
      <w:gridCol w:w="922"/>
      <w:gridCol w:w="559"/>
      <w:gridCol w:w="570"/>
      <w:gridCol w:w="679"/>
    </w:tblGrid>
    <w:tr w:rsidR="00A70DE0" w:rsidRPr="00EB0CD7">
      <w:trPr>
        <w:cantSplit/>
        <w:trHeight w:val="347"/>
      </w:trPr>
      <w:tc>
        <w:tcPr>
          <w:tcW w:w="170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21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E6E6E6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B0CD7">
            <w:rPr>
              <w:rFonts w:asciiTheme="minorHAnsi" w:hAnsiTheme="minorHAnsi" w:cstheme="minorHAnsi"/>
              <w:b/>
              <w:bCs/>
              <w:sz w:val="20"/>
              <w:szCs w:val="20"/>
            </w:rPr>
            <w:t>PROCEDURA WDROŻENIA POLITYKI OCHRONY DANYCH OSOBOWYCH</w:t>
          </w:r>
        </w:p>
      </w:tc>
      <w:tc>
        <w:tcPr>
          <w:tcW w:w="2730" w:type="dxa"/>
          <w:gridSpan w:val="4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</w:rPr>
          </w:pPr>
          <w:r w:rsidRPr="00EB0CD7">
            <w:rPr>
              <w:rFonts w:asciiTheme="minorHAnsi" w:hAnsiTheme="minorHAnsi" w:cstheme="minorHAnsi"/>
              <w:b/>
              <w:bCs/>
              <w:sz w:val="20"/>
              <w:szCs w:val="20"/>
            </w:rPr>
            <w:t>PB</w:t>
          </w:r>
        </w:p>
      </w:tc>
    </w:tr>
    <w:tr w:rsidR="00A70DE0" w:rsidRPr="00EB0CD7">
      <w:trPr>
        <w:cantSplit/>
        <w:trHeight w:val="347"/>
      </w:trPr>
      <w:tc>
        <w:tcPr>
          <w:tcW w:w="170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21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snapToGrid w:val="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EB0CD7">
            <w:rPr>
              <w:rFonts w:asciiTheme="minorHAnsi" w:hAnsiTheme="minorHAnsi" w:cstheme="minorHAnsi"/>
              <w:b/>
              <w:sz w:val="22"/>
              <w:szCs w:val="22"/>
            </w:rPr>
            <w:t>Klauzula informacyjna dla kandydatów do pracy</w:t>
          </w:r>
        </w:p>
      </w:tc>
      <w:tc>
        <w:tcPr>
          <w:tcW w:w="9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B0CD7">
            <w:rPr>
              <w:rFonts w:asciiTheme="minorHAnsi" w:hAnsiTheme="minorHAnsi" w:cstheme="minorHAnsi"/>
              <w:sz w:val="16"/>
              <w:szCs w:val="16"/>
            </w:rPr>
            <w:t>Wersja</w:t>
          </w:r>
        </w:p>
      </w:tc>
      <w:tc>
        <w:tcPr>
          <w:tcW w:w="1808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A70DE0" w:rsidRPr="00EB0CD7">
      <w:trPr>
        <w:cantSplit/>
        <w:trHeight w:val="933"/>
      </w:trPr>
      <w:tc>
        <w:tcPr>
          <w:tcW w:w="170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21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spacing w:before="240" w:after="120"/>
            <w:jc w:val="center"/>
            <w:rPr>
              <w:rFonts w:asciiTheme="minorHAnsi" w:hAnsiTheme="minorHAnsi" w:cstheme="minorHAnsi"/>
              <w:sz w:val="26"/>
              <w:szCs w:val="26"/>
            </w:rPr>
          </w:pPr>
          <w:r w:rsidRPr="00EB0CD7">
            <w:rPr>
              <w:rFonts w:asciiTheme="minorHAnsi" w:hAnsiTheme="minorHAnsi" w:cstheme="minorHAnsi"/>
              <w:b/>
              <w:bCs/>
              <w:sz w:val="26"/>
              <w:szCs w:val="26"/>
            </w:rPr>
            <w:t xml:space="preserve">Miejski Ośrodek Sportu i </w:t>
          </w:r>
          <w:r w:rsidRPr="00EB0CD7">
            <w:rPr>
              <w:rFonts w:asciiTheme="minorHAnsi" w:hAnsiTheme="minorHAnsi" w:cstheme="minorHAnsi"/>
              <w:b/>
              <w:bCs/>
              <w:sz w:val="26"/>
              <w:szCs w:val="26"/>
            </w:rPr>
            <w:t>Rekreacji                             w Pabianicach</w:t>
          </w:r>
        </w:p>
      </w:tc>
      <w:tc>
        <w:tcPr>
          <w:tcW w:w="9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B0CD7">
            <w:rPr>
              <w:rFonts w:asciiTheme="minorHAnsi" w:hAnsiTheme="minorHAnsi" w:cstheme="minorHAnsi"/>
              <w:sz w:val="16"/>
              <w:szCs w:val="16"/>
            </w:rPr>
            <w:t>Data wydania</w:t>
          </w:r>
        </w:p>
      </w:tc>
      <w:tc>
        <w:tcPr>
          <w:tcW w:w="1808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A70DE0" w:rsidRPr="00EB0CD7">
      <w:trPr>
        <w:cantSplit/>
        <w:trHeight w:val="347"/>
      </w:trPr>
      <w:tc>
        <w:tcPr>
          <w:tcW w:w="170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21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9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B0CD7">
            <w:rPr>
              <w:rFonts w:asciiTheme="minorHAnsi" w:hAnsiTheme="minorHAnsi" w:cstheme="minorHAnsi"/>
              <w:sz w:val="16"/>
              <w:szCs w:val="16"/>
            </w:rPr>
            <w:t>Strona</w:t>
          </w:r>
        </w:p>
      </w:tc>
      <w:tc>
        <w:tcPr>
          <w:tcW w:w="1808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</w:rPr>
          </w:pPr>
          <w:r w:rsidRPr="00EB0CD7">
            <w:rPr>
              <w:rFonts w:asciiTheme="minorHAnsi" w:hAnsiTheme="minorHAnsi" w:cstheme="minorHAnsi"/>
            </w:rPr>
            <w:fldChar w:fldCharType="begin"/>
          </w:r>
          <w:r w:rsidRPr="00EB0CD7">
            <w:rPr>
              <w:rFonts w:asciiTheme="minorHAnsi" w:hAnsiTheme="minorHAnsi" w:cstheme="minorHAnsi"/>
            </w:rPr>
            <w:instrText>PAGE</w:instrText>
          </w:r>
          <w:r w:rsidRPr="00EB0CD7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1</w:t>
          </w:r>
          <w:r w:rsidRPr="00EB0CD7">
            <w:rPr>
              <w:rFonts w:asciiTheme="minorHAnsi" w:hAnsiTheme="minorHAnsi" w:cstheme="minorHAnsi"/>
            </w:rPr>
            <w:fldChar w:fldCharType="end"/>
          </w:r>
          <w:r w:rsidRPr="00EB0CD7">
            <w:rPr>
              <w:rFonts w:asciiTheme="minorHAnsi" w:hAnsiTheme="minorHAnsi" w:cstheme="minorHAnsi"/>
              <w:sz w:val="16"/>
              <w:szCs w:val="16"/>
            </w:rPr>
            <w:t>/1</w:t>
          </w:r>
        </w:p>
      </w:tc>
    </w:tr>
    <w:tr w:rsidR="00A70DE0" w:rsidRPr="00EB0CD7">
      <w:trPr>
        <w:cantSplit/>
        <w:trHeight w:val="175"/>
      </w:trPr>
      <w:tc>
        <w:tcPr>
          <w:tcW w:w="7836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rPr>
              <w:rFonts w:asciiTheme="minorHAnsi" w:hAnsiTheme="minorHAnsi" w:cstheme="minorHAnsi"/>
              <w:sz w:val="16"/>
              <w:szCs w:val="16"/>
            </w:rPr>
          </w:pPr>
          <w:r w:rsidRPr="00EB0CD7">
            <w:rPr>
              <w:rFonts w:asciiTheme="minorHAnsi" w:eastAsia="Book Antiqua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</w:t>
          </w:r>
          <w:r w:rsidRPr="00EB0CD7">
            <w:rPr>
              <w:rFonts w:asciiTheme="minorHAnsi" w:hAnsiTheme="minorHAnsi" w:cstheme="minorHAnsi"/>
              <w:sz w:val="16"/>
              <w:szCs w:val="16"/>
            </w:rPr>
            <w:t>Indeks strony</w:t>
          </w:r>
        </w:p>
      </w:tc>
      <w:tc>
        <w:tcPr>
          <w:tcW w:w="55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EB0CD7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B0CD7">
            <w:rPr>
              <w:rFonts w:asciiTheme="minorHAnsi" w:hAnsiTheme="minorHAnsi" w:cstheme="minorHAnsi"/>
              <w:sz w:val="16"/>
              <w:szCs w:val="16"/>
            </w:rPr>
            <w:t>A</w:t>
          </w:r>
        </w:p>
      </w:tc>
      <w:tc>
        <w:tcPr>
          <w:tcW w:w="570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7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A70DE0" w:rsidRPr="00EB0CD7" w:rsidRDefault="00A70DE0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A70DE0" w:rsidRPr="00EB0CD7" w:rsidRDefault="00A70DE0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0D7"/>
    <w:multiLevelType w:val="multilevel"/>
    <w:tmpl w:val="74C89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C941BF"/>
    <w:multiLevelType w:val="multilevel"/>
    <w:tmpl w:val="16A2B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E0"/>
    <w:rsid w:val="00A70DE0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3FD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173FD"/>
  </w:style>
  <w:style w:type="character" w:customStyle="1" w:styleId="StopkaZnak">
    <w:name w:val="Stopka Znak"/>
    <w:basedOn w:val="Domylnaczcionkaakapitu"/>
    <w:link w:val="Stopka"/>
    <w:uiPriority w:val="99"/>
    <w:qFormat/>
    <w:rsid w:val="008173FD"/>
  </w:style>
  <w:style w:type="character" w:customStyle="1" w:styleId="TekstpodstawowyZnak">
    <w:name w:val="Tekst podstawowy Znak"/>
    <w:basedOn w:val="Domylnaczcionkaakapitu"/>
    <w:link w:val="Tekstpodstawowy"/>
    <w:qFormat/>
    <w:rsid w:val="008173FD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707E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707EC"/>
    <w:rPr>
      <w:vertAlign w:val="superscript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173FD"/>
    <w:pPr>
      <w:spacing w:line="360" w:lineRule="auto"/>
      <w:jc w:val="center"/>
    </w:pPr>
    <w:rPr>
      <w:rFonts w:ascii="Arial" w:hAnsi="Arial" w:cs="Arial"/>
      <w:b/>
      <w:sz w:val="28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8173FD"/>
    <w:pPr>
      <w:suppressLineNumbers/>
    </w:pPr>
  </w:style>
  <w:style w:type="paragraph" w:styleId="Akapitzlist">
    <w:name w:val="List Paragraph"/>
    <w:basedOn w:val="Normalny"/>
    <w:uiPriority w:val="34"/>
    <w:qFormat/>
    <w:rsid w:val="00A05707"/>
    <w:pPr>
      <w:ind w:left="720"/>
      <w:contextualSpacing/>
    </w:pPr>
  </w:style>
  <w:style w:type="paragraph" w:styleId="Bezodstpw">
    <w:name w:val="No Spacing"/>
    <w:uiPriority w:val="1"/>
    <w:qFormat/>
    <w:rsid w:val="00A0570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707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3FD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173FD"/>
  </w:style>
  <w:style w:type="character" w:customStyle="1" w:styleId="StopkaZnak">
    <w:name w:val="Stopka Znak"/>
    <w:basedOn w:val="Domylnaczcionkaakapitu"/>
    <w:link w:val="Stopka"/>
    <w:uiPriority w:val="99"/>
    <w:qFormat/>
    <w:rsid w:val="008173FD"/>
  </w:style>
  <w:style w:type="character" w:customStyle="1" w:styleId="TekstpodstawowyZnak">
    <w:name w:val="Tekst podstawowy Znak"/>
    <w:basedOn w:val="Domylnaczcionkaakapitu"/>
    <w:link w:val="Tekstpodstawowy"/>
    <w:qFormat/>
    <w:rsid w:val="008173FD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707E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707EC"/>
    <w:rPr>
      <w:vertAlign w:val="superscript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173FD"/>
    <w:pPr>
      <w:spacing w:line="360" w:lineRule="auto"/>
      <w:jc w:val="center"/>
    </w:pPr>
    <w:rPr>
      <w:rFonts w:ascii="Arial" w:hAnsi="Arial" w:cs="Arial"/>
      <w:b/>
      <w:sz w:val="28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8173FD"/>
    <w:pPr>
      <w:suppressLineNumbers/>
    </w:pPr>
  </w:style>
  <w:style w:type="paragraph" w:styleId="Akapitzlist">
    <w:name w:val="List Paragraph"/>
    <w:basedOn w:val="Normalny"/>
    <w:uiPriority w:val="34"/>
    <w:qFormat/>
    <w:rsid w:val="00A05707"/>
    <w:pPr>
      <w:ind w:left="720"/>
      <w:contextualSpacing/>
    </w:pPr>
  </w:style>
  <w:style w:type="paragraph" w:styleId="Bezodstpw">
    <w:name w:val="No Spacing"/>
    <w:uiPriority w:val="1"/>
    <w:qFormat/>
    <w:rsid w:val="00A0570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707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11FD-157B-4DC0-968F-98707E21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Jurek</dc:creator>
  <cp:lastModifiedBy>pc</cp:lastModifiedBy>
  <cp:revision>2</cp:revision>
  <cp:lastPrinted>2018-05-16T13:12:00Z</cp:lastPrinted>
  <dcterms:created xsi:type="dcterms:W3CDTF">2026-01-19T13:21:00Z</dcterms:created>
  <dcterms:modified xsi:type="dcterms:W3CDTF">2026-01-19T13:21:00Z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